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DF563E" w:rsidR="00C23C04" w:rsidRDefault="000341B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10, 2028 - April 16,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5B08D96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D75CE9A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FF8EB4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50B2AFD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95EB72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A1F9C55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F62098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6D7F4FD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460921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68EB98F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968B68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55DC203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035C9E" w:rsidR="00BD75D0" w:rsidRPr="005718BD" w:rsidRDefault="000341B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BE100BD" w:rsidR="00C315FD" w:rsidRPr="005478FF" w:rsidRDefault="000341B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341B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341B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