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1F01F8F" w:rsidR="00C23C04" w:rsidRDefault="006271A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12, 2028 - March 18,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FE19A4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37B8ACA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095520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61857C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266842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3E30953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42B9141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AEE8A5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4AF379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32D0FF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ECA162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C0BF60A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B6C697" w:rsidR="00BD75D0" w:rsidRPr="005718BD" w:rsidRDefault="006271A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59AEB90" w:rsidR="00C315FD" w:rsidRPr="005478FF" w:rsidRDefault="006271A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71A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271A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