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6D04B4" w:rsidR="00C23C04" w:rsidRDefault="001756A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30, 2027 - June 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95C095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27A8181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D9507D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95F6C3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6AB0A6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F8C05E5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BC579D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4B4B579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E86EE6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0338CDF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192CAB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75C2215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AF6E59" w:rsidR="00BD75D0" w:rsidRPr="005718BD" w:rsidRDefault="001756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7A90CCE" w:rsidR="00C315FD" w:rsidRPr="005478FF" w:rsidRDefault="001756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56A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756A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