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245FEE" w:rsidR="00C23C04" w:rsidRDefault="005845E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19, 2027 - April 25,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24C4F4C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16DF4A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B0D4DCF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A918A03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9C9815C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F404ADC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98FE34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EA23701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FBFDE3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B86A06E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BD0016A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294539F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FE5C8CB" w:rsidR="00BD75D0" w:rsidRPr="005718BD" w:rsidRDefault="0058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D160D4C" w:rsidR="00C315FD" w:rsidRPr="005478FF" w:rsidRDefault="0058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845E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845E6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