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0D41C5" w:rsidR="00C23C04" w:rsidRDefault="004178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21, 2027 - February 27,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5CD204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24015A9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6DF5DA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890BF1A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9268DA6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F8BD01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3F3B1E8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9AC8505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C2CFFB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BAA65EA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8094D6C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40B6E69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B97BD59" w:rsidR="00BD75D0" w:rsidRPr="005718BD" w:rsidRDefault="004178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5D8D066" w:rsidR="00C315FD" w:rsidRPr="005478FF" w:rsidRDefault="004178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178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178E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