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1FC69A" w:rsidR="00C23C04" w:rsidRDefault="00FB5C1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13, 2026 - July 19,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1DFC2F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819981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12879E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CC6527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E042E7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7EBE99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DBE4B8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D58A9E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3D1F7B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A7C476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04C4E9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E5F6442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1A3783" w:rsidR="00BD75D0" w:rsidRPr="005718BD" w:rsidRDefault="00FB5C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E4E534" w:rsidR="00C315FD" w:rsidRPr="005478FF" w:rsidRDefault="00FB5C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5C1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