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50B13C" w:rsidR="00C23C04" w:rsidRDefault="005567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13, 2024 - May 19,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AEADA0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2E9114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B8F0B2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E033C99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1D04A6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D38EEBD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088A49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E58E78C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CBB1E2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9204DDB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37F189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AE1DEC1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69F88E" w:rsidR="00BD75D0" w:rsidRPr="005718BD" w:rsidRDefault="005567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DD7301A" w:rsidR="00C315FD" w:rsidRPr="005478FF" w:rsidRDefault="005567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67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567FB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