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684217" w:rsidR="00C23C04" w:rsidRDefault="002D165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6, 2024 - May 12,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832659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A0DE19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3048BE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A16CBA6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F43F49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6F3ADFD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C06FC2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6E51D7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046DA4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FAFE6B3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DF66AD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C57E541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6EC441" w:rsidR="00BD75D0" w:rsidRPr="005718BD" w:rsidRDefault="002D16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6774D5" w:rsidR="00C315FD" w:rsidRPr="005478FF" w:rsidRDefault="002D165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165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D165A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