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4C68E8" w:rsidR="00C23C04" w:rsidRDefault="000B09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4, 2024 - February 10,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6FDF89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ABFB0D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C4ED4D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44C7293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5E8E80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279476D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6A0F78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DFFEA41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721739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4425EC8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B7AB33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92E39EE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DC8E7F" w:rsidR="00BD75D0" w:rsidRPr="005718BD" w:rsidRDefault="000B09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B59EDC" w:rsidR="00C315FD" w:rsidRPr="005478FF" w:rsidRDefault="000B09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09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B093C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