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B6E163" w:rsidR="00C23C04" w:rsidRDefault="003E44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16, 2023 - October 22,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39521E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43E85F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100861B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19154B8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22D2AC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71CEA4F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F9A0CF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FE647F6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3228D40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CCC499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A412EB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D9C7B0E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C547E5" w:rsidR="00BD75D0" w:rsidRPr="005718BD" w:rsidRDefault="003E4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FA28A8" w:rsidR="00C315FD" w:rsidRPr="005478FF" w:rsidRDefault="003E4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44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E4445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