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2CDEAA" w:rsidR="00C23C04" w:rsidRDefault="002F0D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10, 2021 - May 16,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9BA1DA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18B297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654905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716ABF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80169E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150F3B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8E81CA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1C482E5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FF5A18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9A763C8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F47219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7BA4872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5817B0" w:rsidR="00BD75D0" w:rsidRPr="005718BD" w:rsidRDefault="002F0D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A0C0DC9" w:rsidR="00C315FD" w:rsidRPr="005478FF" w:rsidRDefault="002F0D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0D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F0D6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