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C902B0" w:rsidR="00C23C04" w:rsidRDefault="00921B0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1, 2020 - March 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F7E2FBD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3D0EF1A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6D7E02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6E0BA3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34D2E9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5E4F7A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E9D0AC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4C6B4B3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5265AE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0FB0BE5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F39C1FC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F93B01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67D986" w:rsidR="00BD75D0" w:rsidRPr="005718BD" w:rsidRDefault="00921B0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4F8CCC7" w:rsidR="00C315FD" w:rsidRPr="005478FF" w:rsidRDefault="00921B0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1B0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21B0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