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0CEEDB" w:rsidR="002E6009" w:rsidRPr="002E6009" w:rsidRDefault="00CE2C9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22, 2030 - September 28,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2543E8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B3B41F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957CD3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4EDD21F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F8966A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6AD71A6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E6AD7F" w:rsidR="002E6009" w:rsidRPr="002E6009" w:rsidRDefault="00CE2C9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F2DDEBB" w:rsidR="00BC664A" w:rsidRPr="002E6009" w:rsidRDefault="00CE2C9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13A1D5C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A12BC61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49B00F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72E2CF7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607841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FACC44" w:rsidR="00BC664A" w:rsidRPr="002E6009" w:rsidRDefault="00CE2C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CE2C9D" w:rsidRPr="002E6009" w:rsidRDefault="00CE2C9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2C9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