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F6E074" w:rsidR="002E6009" w:rsidRPr="002E6009" w:rsidRDefault="007B21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29, 2030 - August 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301EC3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3A69582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1477C4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FBD3B42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E90E16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3DA1E1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D7AB00" w:rsidR="002E6009" w:rsidRPr="002E6009" w:rsidRDefault="007B21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B53EBAE" w:rsidR="00BC664A" w:rsidRPr="002E6009" w:rsidRDefault="007B21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B17AB6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772F3A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43B01D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D209C6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681DCC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1FAD61B" w:rsidR="00BC664A" w:rsidRPr="002E6009" w:rsidRDefault="007B21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B21C6" w:rsidRPr="002E6009" w:rsidRDefault="007B21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21C6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