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F4632B" w:rsidR="002E6009" w:rsidRPr="002E6009" w:rsidRDefault="00D744C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28, 2030 - August 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A3A56A7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F640FBF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FE43B3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A24797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CD781E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50DA53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777531" w:rsidR="002E6009" w:rsidRPr="002E6009" w:rsidRDefault="00D744C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4C83E7E" w:rsidR="00BC664A" w:rsidRPr="002E6009" w:rsidRDefault="00D744C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9F81942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C6377FB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A9DE7E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A38B104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08C1F6E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4AF5ED1" w:rsidR="00BC664A" w:rsidRPr="002E6009" w:rsidRDefault="00D744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744C8" w:rsidRPr="002E6009" w:rsidRDefault="00D744C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744C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