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AD00338" w:rsidR="002E6009" w:rsidRPr="002E6009" w:rsidRDefault="00E32C3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15, 2029 - January 21,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5BE0D1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85FFD07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3690CF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97374D8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F19D9E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514C8C6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E9A2E9" w:rsidR="002E6009" w:rsidRPr="002E6009" w:rsidRDefault="00E32C3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13F25A6" w:rsidR="00BC664A" w:rsidRPr="002E6009" w:rsidRDefault="00E32C3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ACD1438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ED7FE91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EF05F25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52A54E1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5A3C28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D236984" w:rsidR="00BC664A" w:rsidRPr="002E6009" w:rsidRDefault="00E32C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32C3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32C38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