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129002" w:rsidR="002E6009" w:rsidRPr="002E6009" w:rsidRDefault="00FC5AF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3, 2028 - December 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E4AE77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30C3166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066BC6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A0719AF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D80992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AA08B0D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76118E" w:rsidR="002E6009" w:rsidRPr="002E6009" w:rsidRDefault="00FC5AF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28A065" w:rsidR="00BC664A" w:rsidRPr="002E6009" w:rsidRDefault="00FC5AF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6DE625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C86DCE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EB7655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28B6674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2A7076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B20BD48" w:rsidR="00BC664A" w:rsidRPr="002E6009" w:rsidRDefault="00FC5A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5AF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5AF2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