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74F74A" w:rsidR="002E6009" w:rsidRPr="002E6009" w:rsidRDefault="00D5127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4, 2028 - September 10,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46B3DA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E21BE9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F10D417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E4A594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A84B74F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7B7A332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A79F96" w:rsidR="002E6009" w:rsidRPr="002E6009" w:rsidRDefault="00D5127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E51FB9" w:rsidR="00BC664A" w:rsidRPr="002E6009" w:rsidRDefault="00D5127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3415B3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10DD2A0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56ACD3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5A2508E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D933A0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66DC884" w:rsidR="00BC664A" w:rsidRPr="002E6009" w:rsidRDefault="00D512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5127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51271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