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0774D8D" w:rsidR="002E6009" w:rsidRPr="002E6009" w:rsidRDefault="001F419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24, 2028 - April 30,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437E53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7DD0816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C6283A5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C32DBC8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C3A1DBE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D5F8491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A69C691" w:rsidR="002E6009" w:rsidRPr="002E6009" w:rsidRDefault="001F419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6E98870" w:rsidR="00BC664A" w:rsidRPr="002E6009" w:rsidRDefault="001F419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614F18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827A502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91BF2B2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F8041A2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E0B1E67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BC184A1" w:rsidR="00BC664A" w:rsidRPr="002E6009" w:rsidRDefault="001F41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F419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F419E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