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ADE6995" w:rsidR="002E6009" w:rsidRPr="002E6009" w:rsidRDefault="0022293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12, 2028 - March 18,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3BE09A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A0512C2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9613B6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1668020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AA4F95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8F69354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7EBD54F" w:rsidR="002E6009" w:rsidRPr="002E6009" w:rsidRDefault="0022293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6C2ECF3" w:rsidR="00BC664A" w:rsidRPr="002E6009" w:rsidRDefault="0022293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11675F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DC14001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8A131C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84C697F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C31007E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A55E847" w:rsidR="00BC664A" w:rsidRPr="002E6009" w:rsidRDefault="002229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2293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22939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