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7862D4" w:rsidR="002E6009" w:rsidRPr="002E6009" w:rsidRDefault="001250D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6, 2028 - February 12,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CD3A464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EDF69FD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13A0E34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74A41BB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C20E9CA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367B215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B1FC6D1" w:rsidR="002E6009" w:rsidRPr="002E6009" w:rsidRDefault="001250D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58F5A69" w:rsidR="00BC664A" w:rsidRPr="002E6009" w:rsidRDefault="001250D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C005512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A7892F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0F23243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8896626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5DC615F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DEEEA54" w:rsidR="00BC664A" w:rsidRPr="002E6009" w:rsidRDefault="001250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250D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250D1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