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714FD0" w:rsidR="002E6009" w:rsidRPr="002E6009" w:rsidRDefault="00892ED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4, 2027 - July 10,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B5713A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38FAB32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0F85A0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B6AB975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3CEAF1F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6C1B46A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F7E38B" w:rsidR="002E6009" w:rsidRPr="002E6009" w:rsidRDefault="00892ED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8682A30" w:rsidR="00BC664A" w:rsidRPr="002E6009" w:rsidRDefault="00892ED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A409FD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23F24F0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B8B06DB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08752C3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F4FAAF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A5B4CE5" w:rsidR="00BC664A" w:rsidRPr="002E6009" w:rsidRDefault="00892E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92ED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92ED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