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B7B6368" w:rsidR="002E6009" w:rsidRPr="002E6009" w:rsidRDefault="00A04FF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10, 2027 - May 16,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65EFD6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5A5B689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E0734C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AA07473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DCAE5B8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55ACE7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C0111C0" w:rsidR="002E6009" w:rsidRPr="002E6009" w:rsidRDefault="00A04FF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03AB6E7" w:rsidR="00BC664A" w:rsidRPr="002E6009" w:rsidRDefault="00A04FF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5954EDBD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EA3D2FB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A74BF9D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FBCCBBE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3490971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9CA46A7" w:rsidR="00BC664A" w:rsidRPr="002E6009" w:rsidRDefault="00A04FF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04FF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04FF8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