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C62B85E" w:rsidR="002E6009" w:rsidRPr="002E6009" w:rsidRDefault="002E694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16, 2026 - March 22,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AA5EE6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2917777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1C6182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4A52718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B2363E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9C7428B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F8B19A6" w:rsidR="002E6009" w:rsidRPr="002E6009" w:rsidRDefault="002E694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84761E9" w:rsidR="00BC664A" w:rsidRPr="002E6009" w:rsidRDefault="002E694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95D68D0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CCF7E78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0C09BFB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FB0E3A5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FD30A3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2E1C8F8" w:rsidR="00BC664A" w:rsidRPr="002E6009" w:rsidRDefault="002E69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E694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2E694F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