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793DE2A" w:rsidR="002E6009" w:rsidRPr="002E6009" w:rsidRDefault="00AF68C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15, 2026 - March 21,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55A522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4A29C5F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5A662DB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3522C6D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C9EE56A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7C71811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9360517" w:rsidR="002E6009" w:rsidRPr="002E6009" w:rsidRDefault="00AF68C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96DD636" w:rsidR="00BC664A" w:rsidRPr="002E6009" w:rsidRDefault="00AF68C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70C150E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BD72FBF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D80A44A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CE87363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DCEDF52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2723DA5" w:rsidR="00BC664A" w:rsidRPr="002E6009" w:rsidRDefault="00AF68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F68C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AF68C6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