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9A64A6" w:rsidR="002E6009" w:rsidRPr="002E6009" w:rsidRDefault="009E1F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17, 2025 - August 23,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6B49F4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A387CE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47851E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D2D21F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985D2A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5B3FD6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433316" w:rsidR="002E6009" w:rsidRPr="002E6009" w:rsidRDefault="009E1F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7D7D833" w:rsidR="00BC664A" w:rsidRPr="002E6009" w:rsidRDefault="009E1F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CA98C6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90D478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BFE22F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82DFA08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CEF5E0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51DBE4" w:rsidR="00BC664A" w:rsidRPr="002E6009" w:rsidRDefault="009E1F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1F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1F5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