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811ACF" w:rsidR="002E6009" w:rsidRPr="002E6009" w:rsidRDefault="00354E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11, 2024 - August 17,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35A8DF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2548D91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DDD4C9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F2F3C0A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272DD93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94A862A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CB4CA4" w:rsidR="002E6009" w:rsidRPr="002E6009" w:rsidRDefault="00354E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7DA9D5" w:rsidR="00BC664A" w:rsidRPr="002E6009" w:rsidRDefault="00354E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21D2C9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C4E7CB8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4A778D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BFA250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91C587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B9EA934" w:rsidR="00BC664A" w:rsidRPr="002E6009" w:rsidRDefault="00354E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4E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4E1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