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345CCE" w:rsidR="002E6009" w:rsidRPr="002E6009" w:rsidRDefault="00713E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28, 2024 - August 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A4D219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A883C8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8C93D5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571C081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3FDD99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FC0358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5569AC" w:rsidR="002E6009" w:rsidRPr="002E6009" w:rsidRDefault="00713E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D9D6947" w:rsidR="00BC664A" w:rsidRPr="002E6009" w:rsidRDefault="00713E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A8B4BA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0B4E478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C2AEC5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B467968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4F10D8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807991F" w:rsidR="00BC664A" w:rsidRPr="002E6009" w:rsidRDefault="00713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13E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13EC1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