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AB2739" w:rsidR="002E6009" w:rsidRPr="002E6009" w:rsidRDefault="00983D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11, 2024 - March 17,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AC2468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8F5E302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7CDD31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83681DD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47ABAD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9029923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DDDF01" w:rsidR="002E6009" w:rsidRPr="002E6009" w:rsidRDefault="00983D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4137558" w:rsidR="00BC664A" w:rsidRPr="002E6009" w:rsidRDefault="00983D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7E29D3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A8A5246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A382FD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6E6160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11B2BB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60BD86" w:rsidR="00BC664A" w:rsidRPr="002E6009" w:rsidRDefault="00983D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83D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83D7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