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B0EFBC" w:rsidR="002E6009" w:rsidRPr="002E6009" w:rsidRDefault="00E53F1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9, 2023 - April 15,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8997AC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120D60F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30ADA1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B6CA9F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8787CE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B7BC6B3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7D683A" w:rsidR="002E6009" w:rsidRPr="002E6009" w:rsidRDefault="00E53F1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9E2F2BE" w:rsidR="00BC664A" w:rsidRPr="002E6009" w:rsidRDefault="00E53F1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7EA020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7F6815A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701EB4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548398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39405F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BEEA93" w:rsidR="00BC664A" w:rsidRPr="002E6009" w:rsidRDefault="00E53F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3F1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3F16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