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B27BCEF" w:rsidR="002E6009" w:rsidRPr="002E6009" w:rsidRDefault="00B7799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2, 2023 - April 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56B50D0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30B728A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50F4E9C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A06AD3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D133FC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209660A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8BE1DC6" w:rsidR="002E6009" w:rsidRPr="002E6009" w:rsidRDefault="00B7799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F0E0323" w:rsidR="00BC664A" w:rsidRPr="002E6009" w:rsidRDefault="00B7799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3488FD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4C93015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CE45242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9338D72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65C7D9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022F06A" w:rsidR="00BC664A" w:rsidRPr="002E6009" w:rsidRDefault="00B7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7799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77999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