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43A9AE" w:rsidR="002E6009" w:rsidRPr="002E6009" w:rsidRDefault="002C65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2, 2022 - October 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22086A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0BE1D74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F36865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90B3C9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AA0692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1D3BF74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2B6634A" w:rsidR="002E6009" w:rsidRPr="002E6009" w:rsidRDefault="002C65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C6562AB" w:rsidR="00BC664A" w:rsidRPr="002E6009" w:rsidRDefault="002C65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34DD0D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2643CCF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E437B6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45AFCA3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854370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81DFDB9" w:rsidR="00BC664A" w:rsidRPr="002E6009" w:rsidRDefault="002C6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65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653B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