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3957D4" w:rsidR="002E6009" w:rsidRPr="002E6009" w:rsidRDefault="003B7C0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8, 2022 - May 14,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B4A1B1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38FD20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D3E1F8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919CC7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AFF697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386222E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DC23CD" w:rsidR="002E6009" w:rsidRPr="002E6009" w:rsidRDefault="003B7C0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2A20E30" w:rsidR="00BC664A" w:rsidRPr="002E6009" w:rsidRDefault="003B7C0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D28A70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177AFF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E6B057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5A929E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8B9619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2286C9" w:rsidR="00BC664A" w:rsidRPr="002E6009" w:rsidRDefault="003B7C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B7C0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B7C0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