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1553C93" w:rsidR="002E6009" w:rsidRPr="002E6009" w:rsidRDefault="007D4CA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21, 2020 - December 27,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8BFAF7A" w:rsidR="00BC664A" w:rsidRPr="002E6009" w:rsidRDefault="007D4C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FE49D45" w:rsidR="00BC664A" w:rsidRPr="002E6009" w:rsidRDefault="007D4C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AA31B57" w:rsidR="00BC664A" w:rsidRPr="002E6009" w:rsidRDefault="007D4C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C7185E7" w:rsidR="00BC664A" w:rsidRPr="002E6009" w:rsidRDefault="007D4C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5E1EA9C" w:rsidR="00BC664A" w:rsidRPr="002E6009" w:rsidRDefault="007D4C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2B58DEC" w:rsidR="00BC664A" w:rsidRPr="002E6009" w:rsidRDefault="007D4C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F45CE9" w:rsidR="002E6009" w:rsidRPr="002E6009" w:rsidRDefault="007D4CA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6A09869" w:rsidR="00BC664A" w:rsidRPr="002E6009" w:rsidRDefault="007D4CA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33A5E14" w:rsidR="00BC664A" w:rsidRPr="002E6009" w:rsidRDefault="007D4C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1440853" w:rsidR="00BC664A" w:rsidRPr="002E6009" w:rsidRDefault="007D4C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6283119" w:rsidR="00BC664A" w:rsidRPr="002E6009" w:rsidRDefault="007D4C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9B5FDD7" w:rsidR="00BC664A" w:rsidRPr="002E6009" w:rsidRDefault="007D4C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E70B40A" w:rsidR="00BC664A" w:rsidRPr="002E6009" w:rsidRDefault="007D4C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A3A812F" w:rsidR="00BC664A" w:rsidRPr="002E6009" w:rsidRDefault="007D4C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D4CA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D4CA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