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E411B7" w:rsidR="002E6009" w:rsidRPr="002E6009" w:rsidRDefault="0027064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22, 2020 - June 28,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44EC7A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8D09B9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4710B5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703CE57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55FBB7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A943C69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419EE9" w:rsidR="002E6009" w:rsidRPr="002E6009" w:rsidRDefault="0027064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6A488E0" w:rsidR="00BC664A" w:rsidRPr="002E6009" w:rsidRDefault="0027064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2F8799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B35B12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B23F4E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9F29BC6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C60F2D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7B3F73F" w:rsidR="00BC664A" w:rsidRPr="002E6009" w:rsidRDefault="002706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7064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7064A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