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0AB4F3" w:rsidR="002E6009" w:rsidRPr="002E6009" w:rsidRDefault="005F225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13, 2020 - April 19,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2EDC2F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285A224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841D40B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6922602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4EB911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567D279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766443" w:rsidR="002E6009" w:rsidRPr="002E6009" w:rsidRDefault="005F225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7E8D86" w:rsidR="00BC664A" w:rsidRPr="002E6009" w:rsidRDefault="005F225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19CE57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5533BD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DACC7E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2C3005C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CDD177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DF10BF7" w:rsidR="00BC664A" w:rsidRPr="002E6009" w:rsidRDefault="005F22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F225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25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