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B81D1B3" w:rsidR="002E6009" w:rsidRPr="002E6009" w:rsidRDefault="00F32D0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27, 2020 - February 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B6B5095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B8D68FE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E6E120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69C23EA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D1A24D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6E27E00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834EAC" w:rsidR="002E6009" w:rsidRPr="002E6009" w:rsidRDefault="00F32D0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2959318" w:rsidR="00BC664A" w:rsidRPr="002E6009" w:rsidRDefault="00F32D0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5A27D5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8D49CB8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BDBB2E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6A6DA02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BC08CE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29C6889" w:rsidR="00BC664A" w:rsidRPr="002E6009" w:rsidRDefault="00F32D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32D0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32D0F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