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FEE987E" w:rsidR="002E6009" w:rsidRPr="002E6009" w:rsidRDefault="00F174F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23, 2019 - September 29,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F1A828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EC65F82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C91E57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680BCED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80E4F6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AD5A59F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6211CE" w:rsidR="002E6009" w:rsidRPr="002E6009" w:rsidRDefault="00F174F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AD43CF0" w:rsidR="00BC664A" w:rsidRPr="002E6009" w:rsidRDefault="00F174F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890B90D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BBD085B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46CD5D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6BC7421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043597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40D34E" w:rsidR="00BC664A" w:rsidRPr="002E6009" w:rsidRDefault="00F174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174F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174F3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