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8F64EE4" w:rsidR="002E6009" w:rsidRPr="002E6009" w:rsidRDefault="009E386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19, 2019 - August 25,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BA748AA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53CECCA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569204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55A7FD8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601AA7E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FBC325F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A006FF6" w:rsidR="002E6009" w:rsidRPr="002E6009" w:rsidRDefault="009E386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F442F7C" w:rsidR="00BC664A" w:rsidRPr="002E6009" w:rsidRDefault="009E386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55FA6E0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C61705D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9CD0ECD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EB1EDA8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F1D0517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5627F9B" w:rsidR="00BC664A" w:rsidRPr="002E6009" w:rsidRDefault="009E3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E386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E386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