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871830" w:rsidR="002E6009" w:rsidRPr="002E6009" w:rsidRDefault="001E12A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25, 2019 - March 31,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8CE32F5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FD9D754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A15DB0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697ED98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5FE32F6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3F8BE69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60A20C" w:rsidR="002E6009" w:rsidRPr="002E6009" w:rsidRDefault="001E12A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C267067" w:rsidR="00BC664A" w:rsidRPr="002E6009" w:rsidRDefault="001E12A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17C7C4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E9C25BC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12145C9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A54ACF6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D070FF8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BD4AA33" w:rsidR="00BC664A" w:rsidRPr="002E6009" w:rsidRDefault="001E1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E12A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E12A3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