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6CE255" w:rsidR="00E66CAD" w:rsidRPr="00B32D09" w:rsidRDefault="004607A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14, 2030 - July 20,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DB29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07A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1115AD6" w:rsidR="008A7A6A" w:rsidRPr="00B32D09" w:rsidRDefault="004607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799496" w:rsidR="00611FFE" w:rsidRPr="00B32D09" w:rsidRDefault="004607A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C36569F" w:rsidR="00AA6673" w:rsidRPr="00B32D09" w:rsidRDefault="004607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344B16" w:rsidR="002E5988" w:rsidRDefault="004607A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196FACD" w:rsidR="00AA6673" w:rsidRPr="00B32D09" w:rsidRDefault="004607A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041F61" w:rsidR="001F326D" w:rsidRDefault="004607A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7D52E0D" w:rsidR="00AA6673" w:rsidRPr="00B32D09" w:rsidRDefault="004607A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5D69F1" w:rsidR="00122589" w:rsidRDefault="004607A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9C37636" w:rsidR="00AA6673" w:rsidRPr="00B32D09" w:rsidRDefault="004607A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8A78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607A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92985F5" w:rsidR="00AA6673" w:rsidRPr="00B32D09" w:rsidRDefault="004607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2ADE4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07A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AB0303C" w:rsidR="00AA6673" w:rsidRPr="00B32D09" w:rsidRDefault="004607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4607A3" w:rsidRDefault="004607A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607A3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