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464B7DF" w:rsidR="00E66CAD" w:rsidRPr="00B32D09" w:rsidRDefault="004652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28, 2030 - February 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AB6E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52D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B071F9" w:rsidR="008A7A6A" w:rsidRPr="00B32D09" w:rsidRDefault="004652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279F0E" w:rsidR="00611FFE" w:rsidRPr="00B32D09" w:rsidRDefault="004652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58712ED" w:rsidR="00AA6673" w:rsidRPr="00B32D09" w:rsidRDefault="004652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A4A372" w:rsidR="002E5988" w:rsidRDefault="004652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2459F91" w:rsidR="00AA6673" w:rsidRPr="00B32D09" w:rsidRDefault="004652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8A4E14" w:rsidR="001F326D" w:rsidRDefault="004652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E93A7C7" w:rsidR="00AA6673" w:rsidRPr="00B32D09" w:rsidRDefault="004652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874C09" w:rsidR="00122589" w:rsidRDefault="004652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4619113" w:rsidR="00AA6673" w:rsidRPr="00B32D09" w:rsidRDefault="004652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1927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652D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B098894" w:rsidR="00AA6673" w:rsidRPr="00B32D09" w:rsidRDefault="004652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63E7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52D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093150F" w:rsidR="00AA6673" w:rsidRPr="00B32D09" w:rsidRDefault="004652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652D9" w:rsidRDefault="004652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652D9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