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D88BEC3" w:rsidR="00E66CAD" w:rsidRPr="00B32D09" w:rsidRDefault="002546A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27, 2030 - February 2,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321B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546A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A914CFF" w:rsidR="008A7A6A" w:rsidRPr="00B32D09" w:rsidRDefault="002546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B55E07" w:rsidR="00611FFE" w:rsidRPr="00B32D09" w:rsidRDefault="002546A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76C5CE5" w:rsidR="00AA6673" w:rsidRPr="00B32D09" w:rsidRDefault="002546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830CA4A" w:rsidR="002E5988" w:rsidRDefault="002546A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5E3131" w:rsidR="00AA6673" w:rsidRPr="00B32D09" w:rsidRDefault="002546A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8BCC96F" w:rsidR="001F326D" w:rsidRDefault="002546A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89DE3E1" w:rsidR="00AA6673" w:rsidRPr="00B32D09" w:rsidRDefault="002546A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19D8B9" w:rsidR="00122589" w:rsidRDefault="002546A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9377546" w:rsidR="00AA6673" w:rsidRPr="00B32D09" w:rsidRDefault="002546A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3318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546A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683C985" w:rsidR="00AA6673" w:rsidRPr="00B32D09" w:rsidRDefault="002546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1A89B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546A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FC26093" w:rsidR="00AA6673" w:rsidRPr="00B32D09" w:rsidRDefault="002546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2546A5" w:rsidRDefault="002546A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546A5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