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CB9BE25" w:rsidR="00E66CAD" w:rsidRPr="00B32D09" w:rsidRDefault="0063795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2, 2029 - April 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64745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95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BAC57D" w:rsidR="008A7A6A" w:rsidRPr="00B32D09" w:rsidRDefault="006379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3EEA69F" w:rsidR="00611FFE" w:rsidRPr="00B32D09" w:rsidRDefault="0063795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214639" w:rsidR="00AA6673" w:rsidRPr="00B32D09" w:rsidRDefault="006379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9DBD29E" w:rsidR="002E5988" w:rsidRDefault="0063795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885846" w:rsidR="00AA6673" w:rsidRPr="00B32D09" w:rsidRDefault="0063795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2CA1880" w:rsidR="001F326D" w:rsidRDefault="0063795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5694C7A" w:rsidR="00AA6673" w:rsidRPr="00B32D09" w:rsidRDefault="0063795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1E2A92D" w:rsidR="00122589" w:rsidRDefault="0063795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46B4E9A" w:rsidR="00AA6673" w:rsidRPr="00B32D09" w:rsidRDefault="0063795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72582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3795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AA78662" w:rsidR="00AA6673" w:rsidRPr="00B32D09" w:rsidRDefault="006379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7F1C5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3795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953AC33" w:rsidR="00AA6673" w:rsidRPr="00B32D09" w:rsidRDefault="0063795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3795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3795F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