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AE4A57" w:rsidR="00E66CAD" w:rsidRPr="00B32D09" w:rsidRDefault="004328A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4, 2028 - June 10,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B5C6A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328A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3EAF57F" w:rsidR="008A7A6A" w:rsidRPr="00B32D09" w:rsidRDefault="004328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A26E798" w:rsidR="00611FFE" w:rsidRPr="00B32D09" w:rsidRDefault="004328A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3401B91" w:rsidR="00AA6673" w:rsidRPr="00B32D09" w:rsidRDefault="004328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1A2139" w:rsidR="002E5988" w:rsidRDefault="004328A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6A19F4C" w:rsidR="00AA6673" w:rsidRPr="00B32D09" w:rsidRDefault="004328A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B2F536" w:rsidR="001F326D" w:rsidRDefault="004328A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0503B31" w:rsidR="00AA6673" w:rsidRPr="00B32D09" w:rsidRDefault="004328A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D5DCE80" w:rsidR="00122589" w:rsidRDefault="004328A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0BA636A" w:rsidR="00AA6673" w:rsidRPr="00B32D09" w:rsidRDefault="004328A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449E74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328A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CDF70C7" w:rsidR="00AA6673" w:rsidRPr="00B32D09" w:rsidRDefault="004328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F6FC2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328A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D2D6B8F" w:rsidR="00AA6673" w:rsidRPr="00B32D09" w:rsidRDefault="004328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328A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328AB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