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16DC5F" w:rsidR="00E66CAD" w:rsidRPr="00B32D09" w:rsidRDefault="0045322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13, 2028 - March 19,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0E49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5322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E443A07" w:rsidR="008A7A6A" w:rsidRPr="00B32D09" w:rsidRDefault="004532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8BC251" w:rsidR="00611FFE" w:rsidRPr="00B32D09" w:rsidRDefault="0045322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F9CDE40" w:rsidR="00AA6673" w:rsidRPr="00B32D09" w:rsidRDefault="004532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313E86" w:rsidR="002E5988" w:rsidRDefault="0045322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87D3410" w:rsidR="00AA6673" w:rsidRPr="00B32D09" w:rsidRDefault="0045322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68FE7C" w:rsidR="001F326D" w:rsidRDefault="0045322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CBD204B" w:rsidR="00AA6673" w:rsidRPr="00B32D09" w:rsidRDefault="0045322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FFFDB2" w:rsidR="00122589" w:rsidRDefault="0045322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9161E69" w:rsidR="00AA6673" w:rsidRPr="00B32D09" w:rsidRDefault="0045322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63A0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5322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906AF72" w:rsidR="00AA6673" w:rsidRPr="00B32D09" w:rsidRDefault="004532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6CD1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5322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3204E22" w:rsidR="00AA6673" w:rsidRPr="00B32D09" w:rsidRDefault="004532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5322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322E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