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0AEF98" w:rsidR="00E66CAD" w:rsidRPr="00B32D09" w:rsidRDefault="00202DE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12, 2027 - April 18,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B168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2DE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9A11615" w:rsidR="008A7A6A" w:rsidRPr="00B32D09" w:rsidRDefault="00202D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93BAF2" w:rsidR="00611FFE" w:rsidRPr="00B32D09" w:rsidRDefault="00202DE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F12484" w:rsidR="00AA6673" w:rsidRPr="00B32D09" w:rsidRDefault="00202D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3705CC" w:rsidR="002E5988" w:rsidRDefault="00202DE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35FC1AB" w:rsidR="00AA6673" w:rsidRPr="00B32D09" w:rsidRDefault="00202DE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895D53" w:rsidR="001F326D" w:rsidRDefault="00202DE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BB10617" w:rsidR="00AA6673" w:rsidRPr="00B32D09" w:rsidRDefault="00202DE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CC9467" w:rsidR="00122589" w:rsidRDefault="00202DE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0B914D" w:rsidR="00AA6673" w:rsidRPr="00B32D09" w:rsidRDefault="00202DE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7EEF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02DE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04A52EC" w:rsidR="00AA6673" w:rsidRPr="00B32D09" w:rsidRDefault="00202D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E9E1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2DE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A36387" w:rsidR="00AA6673" w:rsidRPr="00B32D09" w:rsidRDefault="00202D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02DE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2DE3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