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BEC6CF" w:rsidR="00E66CAD" w:rsidRPr="00B32D09" w:rsidRDefault="00321B4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5, 2027 - April 11,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C0F95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21B4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80F1C43" w:rsidR="008A7A6A" w:rsidRPr="00B32D09" w:rsidRDefault="00321B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521B580" w:rsidR="00611FFE" w:rsidRPr="00B32D09" w:rsidRDefault="00321B4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C9073B7" w:rsidR="00AA6673" w:rsidRPr="00B32D09" w:rsidRDefault="00321B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35C6309" w:rsidR="002E5988" w:rsidRDefault="00321B4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88408A0" w:rsidR="00AA6673" w:rsidRPr="00B32D09" w:rsidRDefault="00321B4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D73CA89" w:rsidR="001F326D" w:rsidRDefault="00321B4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1FEB3BE" w:rsidR="00AA6673" w:rsidRPr="00B32D09" w:rsidRDefault="00321B4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1A96C1" w:rsidR="00122589" w:rsidRDefault="00321B4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B7417D3" w:rsidR="00AA6673" w:rsidRPr="00B32D09" w:rsidRDefault="00321B4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A013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21B4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18A6133" w:rsidR="00AA6673" w:rsidRPr="00B32D09" w:rsidRDefault="00321B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FFD8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21B4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05A1C9A" w:rsidR="00AA6673" w:rsidRPr="00B32D09" w:rsidRDefault="00321B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21B4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21B47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