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49FE14" w:rsidR="00E66CAD" w:rsidRPr="00B32D09" w:rsidRDefault="0072094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29, 2027 - April 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CBDA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094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E30EEC3" w:rsidR="008A7A6A" w:rsidRPr="00B32D09" w:rsidRDefault="007209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44EA4B" w:rsidR="00611FFE" w:rsidRPr="00B32D09" w:rsidRDefault="0072094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A28430E" w:rsidR="00AA6673" w:rsidRPr="00B32D09" w:rsidRDefault="007209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21E14B9" w:rsidR="002E5988" w:rsidRDefault="0072094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2A63CE5" w:rsidR="00AA6673" w:rsidRPr="00B32D09" w:rsidRDefault="0072094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0AEC38" w:rsidR="001F326D" w:rsidRDefault="0072094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06B9BD7" w:rsidR="00AA6673" w:rsidRPr="00B32D09" w:rsidRDefault="0072094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96009F" w:rsidR="00122589" w:rsidRDefault="0072094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983CB7" w:rsidR="00AA6673" w:rsidRPr="00B32D09" w:rsidRDefault="0072094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2C600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2094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4FDC9E" w:rsidR="00AA6673" w:rsidRPr="00B32D09" w:rsidRDefault="007209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D72C0B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2094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0BC2B0" w:rsidR="00AA6673" w:rsidRPr="00B32D09" w:rsidRDefault="0072094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2094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2094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