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11D22C" w:rsidR="00E66CAD" w:rsidRPr="00B32D09" w:rsidRDefault="002247D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15, 2027 - February 21,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8585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47D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F4970F8" w:rsidR="008A7A6A" w:rsidRPr="00B32D09" w:rsidRDefault="002247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E680F5" w:rsidR="00611FFE" w:rsidRPr="00B32D09" w:rsidRDefault="002247D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11CE1D" w:rsidR="00AA6673" w:rsidRPr="00B32D09" w:rsidRDefault="002247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D52F45F" w:rsidR="002E5988" w:rsidRDefault="002247D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0B7AA36" w:rsidR="00AA6673" w:rsidRPr="00B32D09" w:rsidRDefault="002247D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32FB24" w:rsidR="001F326D" w:rsidRDefault="002247D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B8328F5" w:rsidR="00AA6673" w:rsidRPr="00B32D09" w:rsidRDefault="002247D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B829FD" w:rsidR="00122589" w:rsidRDefault="002247D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9672695" w:rsidR="00AA6673" w:rsidRPr="00B32D09" w:rsidRDefault="002247D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02F6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247D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F0E7D1D" w:rsidR="00AA6673" w:rsidRPr="00B32D09" w:rsidRDefault="002247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C1D53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47D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DA9D496" w:rsidR="00AA6673" w:rsidRPr="00B32D09" w:rsidRDefault="002247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247D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247DF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